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128C" w14:textId="71F48E7A" w:rsidR="00FB6772" w:rsidRPr="00ED06FC" w:rsidRDefault="00FB6772" w:rsidP="00FB6772">
      <w:pPr>
        <w:rPr>
          <w:rFonts w:asciiTheme="majorHAnsi" w:hAnsiTheme="majorHAnsi"/>
          <w:lang w:val="es-ES"/>
        </w:rPr>
      </w:pPr>
      <w:r w:rsidRPr="00075F34">
        <w:rPr>
          <w:b/>
          <w:lang w:val="es"/>
        </w:rPr>
        <w:t>Política de asistencia financiera - Resumen en lenguaje sencillo</w:t>
      </w:r>
    </w:p>
    <w:p w14:paraId="21D3824B" w14:textId="7B7EC992" w:rsidR="00245BBB" w:rsidRPr="00ED06FC" w:rsidRDefault="00FB6772" w:rsidP="00FB6772">
      <w:pPr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>Henry County Hospital se compromete a ofrecer asistencia a las personas que tienen necesidades de atención médica y no pueden pagar la atención.  La política de asistencia financiera de Henry County Hospital existe para proporcionar a los pacientes elegibles atención médica de emergencia o médicamente necesaria parcial o totalmente descontada.  Los pacientes que buscan asistencia financiera deben completar una solicitud de asistencia financiera que se resume a continuación.</w:t>
      </w:r>
    </w:p>
    <w:p w14:paraId="4A3A2D6B" w14:textId="77777777" w:rsidR="00245BBB" w:rsidRPr="00ED06FC" w:rsidRDefault="00CE713D" w:rsidP="00FB6772">
      <w:pPr>
        <w:rPr>
          <w:rFonts w:asciiTheme="majorHAnsi" w:hAnsiTheme="majorHAnsi"/>
          <w:lang w:val="es-ES"/>
        </w:rPr>
      </w:pPr>
      <w:r w:rsidRPr="00075F34">
        <w:rPr>
          <w:b/>
          <w:lang w:val="es"/>
        </w:rPr>
        <w:t>Disponibilidad de asistencia financiera</w:t>
      </w:r>
    </w:p>
    <w:p w14:paraId="34ED4839" w14:textId="5AC403C9" w:rsidR="00CE713D" w:rsidRPr="00ED06FC" w:rsidRDefault="00CE713D" w:rsidP="00FB6772">
      <w:pPr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 xml:space="preserve">Los pacientes pueden obtener asistencia financiera si no tienen seguro, tienen seguro insuficiente o si </w:t>
      </w:r>
      <w:r w:rsidR="00ED06FC" w:rsidRPr="00075F34">
        <w:rPr>
          <w:sz w:val="20"/>
          <w:szCs w:val="20"/>
          <w:lang w:val="es"/>
        </w:rPr>
        <w:t>fuera</w:t>
      </w:r>
      <w:r w:rsidRPr="00075F34">
        <w:rPr>
          <w:sz w:val="20"/>
          <w:szCs w:val="20"/>
          <w:lang w:val="es"/>
        </w:rPr>
        <w:t xml:space="preserve"> una dificultad financiera pagar en su totalidad los gastos de bolsillo esperados por los servicios en el Hospital del Condado de Henry.</w:t>
      </w:r>
    </w:p>
    <w:p w14:paraId="0DF89132" w14:textId="77777777" w:rsidR="00CE713D" w:rsidRPr="00ED06FC" w:rsidRDefault="00CE713D" w:rsidP="00FB6772">
      <w:pPr>
        <w:rPr>
          <w:rFonts w:asciiTheme="majorHAnsi" w:hAnsiTheme="majorHAnsi"/>
          <w:b/>
          <w:lang w:val="es-ES"/>
        </w:rPr>
      </w:pPr>
      <w:r w:rsidRPr="00075F34">
        <w:rPr>
          <w:b/>
          <w:lang w:val="es"/>
        </w:rPr>
        <w:t>Determinación de elegibilidad</w:t>
      </w:r>
    </w:p>
    <w:p w14:paraId="13E6E084" w14:textId="668ABA55" w:rsidR="00CE713D" w:rsidRPr="00ED06FC" w:rsidRDefault="00CE713D" w:rsidP="00FB6772">
      <w:pPr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 xml:space="preserve">Los pacientes son elegibles para recibir asistencia financiera a través del Hospital del Condado de Henry según su nivel de ingresos y el tamaño de su familia en relación con el </w:t>
      </w:r>
      <w:r w:rsidR="00ED06FC">
        <w:rPr>
          <w:sz w:val="20"/>
          <w:szCs w:val="20"/>
          <w:lang w:val="es"/>
        </w:rPr>
        <w:t xml:space="preserve">Federal </w:t>
      </w:r>
      <w:proofErr w:type="spellStart"/>
      <w:r w:rsidR="00ED06FC">
        <w:rPr>
          <w:sz w:val="20"/>
          <w:szCs w:val="20"/>
          <w:lang w:val="es"/>
        </w:rPr>
        <w:t>Poverty</w:t>
      </w:r>
      <w:proofErr w:type="spellEnd"/>
      <w:r w:rsidR="00ED06FC">
        <w:rPr>
          <w:sz w:val="20"/>
          <w:szCs w:val="20"/>
          <w:lang w:val="es"/>
        </w:rPr>
        <w:t xml:space="preserve"> </w:t>
      </w:r>
      <w:proofErr w:type="spellStart"/>
      <w:r w:rsidR="00ED06FC">
        <w:rPr>
          <w:sz w:val="20"/>
          <w:szCs w:val="20"/>
          <w:lang w:val="es"/>
        </w:rPr>
        <w:t>Level</w:t>
      </w:r>
      <w:proofErr w:type="spellEnd"/>
      <w:r w:rsidR="00ED06FC">
        <w:rPr>
          <w:sz w:val="20"/>
          <w:szCs w:val="20"/>
          <w:lang w:val="es"/>
        </w:rPr>
        <w:t xml:space="preserve"> - </w:t>
      </w:r>
      <w:r w:rsidRPr="00075F34">
        <w:rPr>
          <w:sz w:val="20"/>
          <w:szCs w:val="20"/>
          <w:lang w:val="es"/>
        </w:rPr>
        <w:t xml:space="preserve">Nivel Federal de Pobreza (FPL).  </w:t>
      </w:r>
      <w:r w:rsidR="002E66E3" w:rsidRPr="00075F34">
        <w:rPr>
          <w:color w:val="000000"/>
          <w:sz w:val="20"/>
          <w:szCs w:val="20"/>
          <w:lang w:val="es"/>
        </w:rPr>
        <w:t xml:space="preserve">Las personas elegibles para recibir asistencia financiera (determinada por una escala móvil del ingreso total del hogar basada en el FPG) bajo nuestra Política con un nivel de ingresos </w:t>
      </w:r>
      <w:r w:rsidR="00E32897">
        <w:rPr>
          <w:color w:val="000000"/>
          <w:sz w:val="20"/>
          <w:szCs w:val="20"/>
          <w:lang w:val="es"/>
        </w:rPr>
        <w:t>2</w:t>
      </w:r>
      <w:r w:rsidR="002E66E3" w:rsidRPr="00075F34">
        <w:rPr>
          <w:color w:val="000000"/>
          <w:sz w:val="20"/>
          <w:szCs w:val="20"/>
          <w:lang w:val="es"/>
        </w:rPr>
        <w:t xml:space="preserve">00% </w:t>
      </w:r>
      <w:r w:rsidR="00ED06FC" w:rsidRPr="00ED06FC">
        <w:rPr>
          <w:rFonts w:asciiTheme="majorHAnsi" w:hAnsiTheme="majorHAnsi" w:cs="TeXGyreHeros-Bold"/>
          <w:color w:val="000000"/>
          <w:sz w:val="20"/>
          <w:szCs w:val="20"/>
          <w:lang w:val="es-ES"/>
        </w:rPr>
        <w:t xml:space="preserve">Federal </w:t>
      </w:r>
      <w:proofErr w:type="spellStart"/>
      <w:r w:rsidR="00ED06FC" w:rsidRPr="00ED06FC">
        <w:rPr>
          <w:rFonts w:asciiTheme="majorHAnsi" w:hAnsiTheme="majorHAnsi" w:cs="TeXGyreHeros-Bold"/>
          <w:color w:val="000000"/>
          <w:sz w:val="20"/>
          <w:szCs w:val="20"/>
          <w:lang w:val="es-ES"/>
        </w:rPr>
        <w:t>Poverty</w:t>
      </w:r>
      <w:proofErr w:type="spellEnd"/>
      <w:r w:rsidR="00ED06FC" w:rsidRPr="00ED06FC">
        <w:rPr>
          <w:rFonts w:asciiTheme="majorHAnsi" w:hAnsiTheme="majorHAnsi" w:cs="TeXGyreHeros-Bold"/>
          <w:color w:val="000000"/>
          <w:sz w:val="20"/>
          <w:szCs w:val="20"/>
          <w:lang w:val="es-ES"/>
        </w:rPr>
        <w:t xml:space="preserve"> </w:t>
      </w:r>
      <w:proofErr w:type="spellStart"/>
      <w:r w:rsidR="00ED06FC" w:rsidRPr="00ED06FC">
        <w:rPr>
          <w:rFonts w:asciiTheme="majorHAnsi" w:hAnsiTheme="majorHAnsi" w:cs="TeXGyreHeros-Bold"/>
          <w:color w:val="000000"/>
          <w:sz w:val="20"/>
          <w:szCs w:val="20"/>
          <w:lang w:val="es-ES"/>
        </w:rPr>
        <w:t>Guidelines</w:t>
      </w:r>
      <w:proofErr w:type="spellEnd"/>
      <w:r w:rsidR="00ED06FC" w:rsidRPr="00ED06FC">
        <w:rPr>
          <w:rFonts w:asciiTheme="majorHAnsi" w:hAnsiTheme="majorHAnsi" w:cs="TeXGyreHeros-Bold"/>
          <w:color w:val="000000"/>
          <w:sz w:val="20"/>
          <w:szCs w:val="20"/>
          <w:lang w:val="es-ES"/>
        </w:rPr>
        <w:t xml:space="preserve"> -</w:t>
      </w:r>
      <w:r w:rsidR="002E66E3" w:rsidRPr="00075F34">
        <w:rPr>
          <w:color w:val="000000"/>
          <w:sz w:val="20"/>
          <w:szCs w:val="20"/>
          <w:lang w:val="es"/>
        </w:rPr>
        <w:t xml:space="preserve">Pautas Federales de Pobreza o inferior recibirán atención gratuita. Las personas con un nivel de ingresos de </w:t>
      </w:r>
      <w:r w:rsidR="00E32897">
        <w:rPr>
          <w:color w:val="000000"/>
          <w:sz w:val="20"/>
          <w:szCs w:val="20"/>
          <w:lang w:val="es"/>
        </w:rPr>
        <w:t>2</w:t>
      </w:r>
      <w:r w:rsidR="002E66E3" w:rsidRPr="00075F34">
        <w:rPr>
          <w:color w:val="000000"/>
          <w:sz w:val="20"/>
          <w:szCs w:val="20"/>
          <w:lang w:val="es"/>
        </w:rPr>
        <w:t xml:space="preserve">01% a 400% FPG recibirán atención con descuento basada en una escala móvil. </w:t>
      </w:r>
      <w:r w:rsidR="003D43BF" w:rsidRPr="00075F34">
        <w:rPr>
          <w:sz w:val="20"/>
          <w:szCs w:val="20"/>
          <w:lang w:val="es"/>
        </w:rPr>
        <w:t xml:space="preserve">A los pacientes elegibles no se les cobrará más por servicios de emergencia u otros servicios médicamente necesarios que los montos generalmente facturados </w:t>
      </w:r>
      <w:r w:rsidR="00ED06FC">
        <w:rPr>
          <w:sz w:val="20"/>
          <w:szCs w:val="20"/>
          <w:lang w:val="es"/>
        </w:rPr>
        <w:t xml:space="preserve">- </w:t>
      </w:r>
      <w:proofErr w:type="spellStart"/>
      <w:r w:rsidR="00ED06FC" w:rsidRPr="00ED06FC">
        <w:rPr>
          <w:rFonts w:asciiTheme="majorHAnsi" w:hAnsiTheme="majorHAnsi"/>
          <w:sz w:val="20"/>
          <w:szCs w:val="20"/>
          <w:lang w:val="es-ES"/>
        </w:rPr>
        <w:t>amounts</w:t>
      </w:r>
      <w:proofErr w:type="spellEnd"/>
      <w:r w:rsidR="00ED06FC" w:rsidRPr="00ED06FC">
        <w:rPr>
          <w:rFonts w:asciiTheme="majorHAnsi" w:hAnsiTheme="majorHAnsi"/>
          <w:sz w:val="20"/>
          <w:szCs w:val="20"/>
          <w:lang w:val="es-ES"/>
        </w:rPr>
        <w:t xml:space="preserve"> </w:t>
      </w:r>
      <w:proofErr w:type="spellStart"/>
      <w:r w:rsidR="00ED06FC" w:rsidRPr="00ED06FC">
        <w:rPr>
          <w:rFonts w:asciiTheme="majorHAnsi" w:hAnsiTheme="majorHAnsi"/>
          <w:sz w:val="20"/>
          <w:szCs w:val="20"/>
          <w:lang w:val="es-ES"/>
        </w:rPr>
        <w:t>generally</w:t>
      </w:r>
      <w:proofErr w:type="spellEnd"/>
      <w:r w:rsidR="00ED06FC" w:rsidRPr="00ED06FC">
        <w:rPr>
          <w:rFonts w:asciiTheme="majorHAnsi" w:hAnsiTheme="majorHAnsi"/>
          <w:sz w:val="20"/>
          <w:szCs w:val="20"/>
          <w:lang w:val="es-ES"/>
        </w:rPr>
        <w:t xml:space="preserve"> </w:t>
      </w:r>
      <w:proofErr w:type="spellStart"/>
      <w:r w:rsidR="00ED06FC" w:rsidRPr="00ED06FC">
        <w:rPr>
          <w:rFonts w:asciiTheme="majorHAnsi" w:hAnsiTheme="majorHAnsi"/>
          <w:sz w:val="20"/>
          <w:szCs w:val="20"/>
          <w:lang w:val="es-ES"/>
        </w:rPr>
        <w:t>billed</w:t>
      </w:r>
      <w:proofErr w:type="spellEnd"/>
      <w:r w:rsidR="00ED06FC" w:rsidRPr="00075F34">
        <w:rPr>
          <w:sz w:val="20"/>
          <w:szCs w:val="20"/>
          <w:lang w:val="es"/>
        </w:rPr>
        <w:t xml:space="preserve"> </w:t>
      </w:r>
      <w:r w:rsidR="003D43BF" w:rsidRPr="00075F34">
        <w:rPr>
          <w:sz w:val="20"/>
          <w:szCs w:val="20"/>
          <w:lang w:val="es"/>
        </w:rPr>
        <w:t xml:space="preserve">(AGB), que es </w:t>
      </w:r>
      <w:r w:rsidR="007E3EA1">
        <w:rPr>
          <w:sz w:val="20"/>
          <w:szCs w:val="20"/>
          <w:lang w:val="es"/>
        </w:rPr>
        <w:t>del 4</w:t>
      </w:r>
      <w:r w:rsidR="00E32897">
        <w:rPr>
          <w:sz w:val="20"/>
          <w:szCs w:val="20"/>
          <w:lang w:val="es"/>
        </w:rPr>
        <w:t>1</w:t>
      </w:r>
      <w:r w:rsidR="001D2EFF">
        <w:rPr>
          <w:sz w:val="20"/>
          <w:szCs w:val="20"/>
          <w:lang w:val="es"/>
        </w:rPr>
        <w:t>.</w:t>
      </w:r>
      <w:r w:rsidR="00E32897">
        <w:rPr>
          <w:sz w:val="20"/>
          <w:szCs w:val="20"/>
          <w:lang w:val="es"/>
        </w:rPr>
        <w:t>94</w:t>
      </w:r>
      <w:r w:rsidR="00B60E50" w:rsidRPr="00075F34">
        <w:rPr>
          <w:sz w:val="20"/>
          <w:szCs w:val="20"/>
          <w:lang w:val="es"/>
        </w:rPr>
        <w:t>% a aquellos pacientes que tienen Medicare u otro seguro privado.</w:t>
      </w:r>
    </w:p>
    <w:p w14:paraId="1B3FE805" w14:textId="57061832" w:rsidR="003D43BF" w:rsidRPr="00ED06FC" w:rsidRDefault="003D43BF" w:rsidP="00F00622">
      <w:pPr>
        <w:spacing w:line="240" w:lineRule="auto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b/>
          <w:lang w:val="es"/>
        </w:rPr>
        <w:t xml:space="preserve">Cómo </w:t>
      </w:r>
      <w:r w:rsidR="00AF243A" w:rsidRPr="00075F34">
        <w:rPr>
          <w:b/>
          <w:sz w:val="20"/>
          <w:szCs w:val="20"/>
          <w:lang w:val="es"/>
        </w:rPr>
        <w:t>solicitarlo:</w:t>
      </w:r>
      <w:r>
        <w:rPr>
          <w:lang w:val="es"/>
        </w:rPr>
        <w:t xml:space="preserve"> el </w:t>
      </w:r>
      <w:r w:rsidR="00AF243A" w:rsidRPr="00075F34">
        <w:rPr>
          <w:sz w:val="20"/>
          <w:szCs w:val="20"/>
          <w:lang w:val="es"/>
        </w:rPr>
        <w:t xml:space="preserve">proceso de solicitud implica solicitar el formulario de asistencia financiera y enviar el formulario junto con los documentos de respaldo a los asesores financieros del </w:t>
      </w:r>
      <w:r w:rsidR="00ED06FC">
        <w:rPr>
          <w:sz w:val="20"/>
          <w:szCs w:val="20"/>
          <w:lang w:val="es"/>
        </w:rPr>
        <w:t xml:space="preserve">Henry County </w:t>
      </w:r>
      <w:r w:rsidR="00AF243A" w:rsidRPr="00075F34">
        <w:rPr>
          <w:sz w:val="20"/>
          <w:szCs w:val="20"/>
          <w:lang w:val="es"/>
        </w:rPr>
        <w:t>Hospital.</w:t>
      </w:r>
    </w:p>
    <w:p w14:paraId="7DB4C6E7" w14:textId="77777777" w:rsidR="003D43BF" w:rsidRPr="00ED06FC" w:rsidRDefault="003D43BF" w:rsidP="00F00622">
      <w:pPr>
        <w:spacing w:line="240" w:lineRule="auto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>Las solicitudes de asistencia financiera están disponibles en las siguientes ubicaciones:</w:t>
      </w:r>
    </w:p>
    <w:p w14:paraId="1B3F89E0" w14:textId="77777777" w:rsidR="00652FA4" w:rsidRPr="00ED06FC" w:rsidRDefault="00652FA4" w:rsidP="00652FA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>Departamento de Emergencias y todos los demás puntos de registro</w:t>
      </w:r>
    </w:p>
    <w:p w14:paraId="6F9916E3" w14:textId="77777777" w:rsidR="003D43BF" w:rsidRPr="00ED06FC" w:rsidRDefault="00B50C47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>Oficina de asesoramiento financiero ubicada en la entrada administrativa, Henry County Hospital</w:t>
      </w:r>
    </w:p>
    <w:p w14:paraId="5F0FEB5D" w14:textId="55330C11" w:rsidR="0047098F" w:rsidRPr="00ED06FC" w:rsidRDefault="0047098F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 xml:space="preserve">Comuníquese con </w:t>
      </w:r>
      <w:r w:rsidR="00ED06FC">
        <w:rPr>
          <w:sz w:val="20"/>
          <w:szCs w:val="20"/>
          <w:lang w:val="es"/>
        </w:rPr>
        <w:t xml:space="preserve">Asesoría Financiera al </w:t>
      </w:r>
      <w:r w:rsidRPr="00075F34">
        <w:rPr>
          <w:sz w:val="20"/>
          <w:szCs w:val="20"/>
          <w:lang w:val="es"/>
        </w:rPr>
        <w:t>419-591-3813</w:t>
      </w:r>
    </w:p>
    <w:p w14:paraId="00C53404" w14:textId="77777777" w:rsidR="0047098F" w:rsidRPr="00ED06FC" w:rsidRDefault="0047098F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 xml:space="preserve">Descargue una copia a través de nuestro sitio web en </w:t>
      </w:r>
      <w:r w:rsidRPr="00075F34">
        <w:rPr>
          <w:sz w:val="20"/>
          <w:szCs w:val="20"/>
          <w:u w:val="single"/>
          <w:lang w:val="es"/>
        </w:rPr>
        <w:t>www.henrycountyhospital.org</w:t>
      </w:r>
    </w:p>
    <w:p w14:paraId="28694024" w14:textId="66FA0D6B" w:rsidR="0023066B" w:rsidRPr="00ED06FC" w:rsidRDefault="00ED06FC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</w:t>
      </w:r>
      <w:proofErr w:type="spellStart"/>
      <w:r w:rsidR="00B507BE" w:rsidRPr="00075F34">
        <w:rPr>
          <w:sz w:val="20"/>
          <w:szCs w:val="20"/>
          <w:lang w:val="es"/>
        </w:rPr>
        <w:t>ambién</w:t>
      </w:r>
      <w:proofErr w:type="spellEnd"/>
      <w:r w:rsidR="00B507BE" w:rsidRPr="00075F34">
        <w:rPr>
          <w:sz w:val="20"/>
          <w:szCs w:val="20"/>
          <w:lang w:val="es"/>
        </w:rPr>
        <w:t xml:space="preserve"> puede presentar su solicitud en persona visitando a los asesores financieros de Servicios Financieros para Pacientes en la dirección que se indica a continuación.  Las solicitudes de asistencia financiera deben presentarse a la siguiente oficina:</w:t>
      </w:r>
    </w:p>
    <w:p w14:paraId="68CE71E1" w14:textId="12DB45E4" w:rsidR="00B507BE" w:rsidRPr="00ED06FC" w:rsidRDefault="00652FA4" w:rsidP="00B507BE">
      <w:pPr>
        <w:pStyle w:val="ListParagraph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ab/>
      </w:r>
      <w:r w:rsidR="00ED06FC">
        <w:rPr>
          <w:sz w:val="20"/>
          <w:szCs w:val="20"/>
          <w:lang w:val="es"/>
        </w:rPr>
        <w:t xml:space="preserve">Henry County </w:t>
      </w:r>
      <w:r w:rsidR="002A0020" w:rsidRPr="00075F34">
        <w:rPr>
          <w:sz w:val="20"/>
          <w:szCs w:val="20"/>
          <w:lang w:val="es"/>
        </w:rPr>
        <w:t>Hospital</w:t>
      </w:r>
    </w:p>
    <w:p w14:paraId="52F3B10C" w14:textId="49F2FE5B" w:rsidR="00B507BE" w:rsidRPr="00ED06FC" w:rsidRDefault="00652FA4" w:rsidP="00B507BE">
      <w:pPr>
        <w:pStyle w:val="ListParagraph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ab/>
      </w:r>
      <w:r w:rsidR="002A0020" w:rsidRPr="00075F34">
        <w:rPr>
          <w:sz w:val="20"/>
          <w:szCs w:val="20"/>
          <w:lang w:val="es"/>
        </w:rPr>
        <w:t>Asesores Financieros</w:t>
      </w:r>
    </w:p>
    <w:p w14:paraId="69DBF585" w14:textId="77777777" w:rsidR="00B507BE" w:rsidRPr="00ED06FC" w:rsidRDefault="00652FA4" w:rsidP="00B507BE">
      <w:pPr>
        <w:pStyle w:val="ListParagraph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ab/>
      </w:r>
      <w:r w:rsidR="00B507BE" w:rsidRPr="00075F34">
        <w:rPr>
          <w:sz w:val="20"/>
          <w:szCs w:val="20"/>
          <w:lang w:val="es"/>
        </w:rPr>
        <w:t xml:space="preserve">1600 E. </w:t>
      </w:r>
      <w:proofErr w:type="spellStart"/>
      <w:r w:rsidR="00B507BE" w:rsidRPr="00075F34">
        <w:rPr>
          <w:sz w:val="20"/>
          <w:szCs w:val="20"/>
          <w:lang w:val="es"/>
        </w:rPr>
        <w:t>Riverview</w:t>
      </w:r>
      <w:proofErr w:type="spellEnd"/>
      <w:r w:rsidR="00B507BE" w:rsidRPr="00075F34">
        <w:rPr>
          <w:sz w:val="20"/>
          <w:szCs w:val="20"/>
          <w:lang w:val="es"/>
        </w:rPr>
        <w:t xml:space="preserve"> Ave</w:t>
      </w:r>
    </w:p>
    <w:p w14:paraId="3666D931" w14:textId="671FD595" w:rsidR="00B507BE" w:rsidRPr="00ED06FC" w:rsidRDefault="00652FA4" w:rsidP="00B507BE">
      <w:pPr>
        <w:pStyle w:val="ListParagraph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ab/>
      </w:r>
      <w:r w:rsidR="00B507BE" w:rsidRPr="00075F34">
        <w:rPr>
          <w:sz w:val="20"/>
          <w:szCs w:val="20"/>
          <w:lang w:val="es"/>
        </w:rPr>
        <w:t>Napoleón, Ohio</w:t>
      </w:r>
      <w:r w:rsidR="00ED06FC">
        <w:rPr>
          <w:sz w:val="20"/>
          <w:szCs w:val="20"/>
          <w:lang w:val="es"/>
        </w:rPr>
        <w:t xml:space="preserve"> </w:t>
      </w:r>
      <w:r w:rsidR="00ED06FC" w:rsidRPr="00075F34">
        <w:rPr>
          <w:sz w:val="20"/>
          <w:szCs w:val="20"/>
          <w:lang w:val="es"/>
        </w:rPr>
        <w:t>43545</w:t>
      </w:r>
    </w:p>
    <w:p w14:paraId="4A6F6A2B" w14:textId="77777777" w:rsidR="00ED06FC" w:rsidRPr="00ED06FC" w:rsidRDefault="00ED06FC" w:rsidP="0047098F">
      <w:pPr>
        <w:pStyle w:val="ListParagraph"/>
        <w:rPr>
          <w:rFonts w:asciiTheme="majorHAnsi" w:hAnsiTheme="majorHAnsi"/>
          <w:sz w:val="20"/>
          <w:szCs w:val="20"/>
          <w:u w:val="single"/>
          <w:lang w:val="es-ES"/>
        </w:rPr>
      </w:pPr>
    </w:p>
    <w:p w14:paraId="4921B347" w14:textId="77777777" w:rsidR="00F13079" w:rsidRPr="00ED06FC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  <w:lang w:val="es-ES"/>
        </w:rPr>
      </w:pPr>
      <w:r w:rsidRPr="00075F34">
        <w:rPr>
          <w:b/>
          <w:lang w:val="es"/>
        </w:rPr>
        <w:t>Disponibilidad de traducciones</w:t>
      </w:r>
    </w:p>
    <w:p w14:paraId="21FE2A21" w14:textId="79E8BAFC" w:rsidR="00CE713D" w:rsidRPr="00ED06FC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  <w:sz w:val="20"/>
          <w:szCs w:val="20"/>
          <w:lang w:val="es-ES"/>
        </w:rPr>
      </w:pPr>
      <w:r w:rsidRPr="00075F34">
        <w:rPr>
          <w:sz w:val="20"/>
          <w:szCs w:val="20"/>
          <w:lang w:val="es"/>
        </w:rPr>
        <w:t>La Política de Asistencia Financiera, el formulario de solicitud y el resumen en lenguaje sencillo se ofrecen en inglés y español.</w:t>
      </w:r>
    </w:p>
    <w:sectPr w:rsidR="00CE713D" w:rsidRPr="00ED06FC" w:rsidSect="009B44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5EE7" w14:textId="77777777" w:rsidR="005B18AF" w:rsidRDefault="005B18AF" w:rsidP="00F31D50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C661BA7" w14:textId="77777777" w:rsidR="005B18AF" w:rsidRDefault="005B18AF" w:rsidP="00F31D50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Hero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D209" w14:textId="77777777" w:rsidR="005B18AF" w:rsidRDefault="005B18AF" w:rsidP="00F31D50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09A9F48D" w14:textId="77777777" w:rsidR="005B18AF" w:rsidRDefault="005B18AF" w:rsidP="00F31D50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7BAF" w14:textId="1DEB8EB2" w:rsidR="00F31D50" w:rsidRPr="00F31D50" w:rsidRDefault="00F31D50" w:rsidP="00F31D50">
    <w:pPr>
      <w:pStyle w:val="Header"/>
      <w:jc w:val="right"/>
      <w:rPr>
        <w:sz w:val="16"/>
        <w:szCs w:val="16"/>
      </w:rPr>
    </w:pPr>
    <w:proofErr w:type="spellStart"/>
    <w:r w:rsidRPr="00F31D50">
      <w:rPr>
        <w:sz w:val="16"/>
        <w:szCs w:val="16"/>
        <w:lang w:val="es"/>
      </w:rPr>
      <w:t>Rev</w:t>
    </w:r>
    <w:proofErr w:type="spellEnd"/>
    <w:r w:rsidRPr="00F31D50">
      <w:rPr>
        <w:sz w:val="16"/>
        <w:szCs w:val="16"/>
        <w:lang w:val="es"/>
      </w:rPr>
      <w:t xml:space="preserve"> </w:t>
    </w:r>
    <w:r w:rsidR="00E32897">
      <w:rPr>
        <w:sz w:val="16"/>
        <w:szCs w:val="16"/>
        <w:lang w:val="es"/>
      </w:rPr>
      <w:t>1/29/25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7E38"/>
    <w:multiLevelType w:val="hybridMultilevel"/>
    <w:tmpl w:val="F5C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FAC"/>
    <w:multiLevelType w:val="hybridMultilevel"/>
    <w:tmpl w:val="9E8E58C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538323878">
    <w:abstractNumId w:val="0"/>
  </w:num>
  <w:num w:numId="2" w16cid:durableId="66050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E"/>
    <w:rsid w:val="000015DD"/>
    <w:rsid w:val="00006806"/>
    <w:rsid w:val="00075F34"/>
    <w:rsid w:val="00086AB3"/>
    <w:rsid w:val="00100C5A"/>
    <w:rsid w:val="001954ED"/>
    <w:rsid w:val="001C18A8"/>
    <w:rsid w:val="001D2EFF"/>
    <w:rsid w:val="001D2FE6"/>
    <w:rsid w:val="00200847"/>
    <w:rsid w:val="00225099"/>
    <w:rsid w:val="0023066B"/>
    <w:rsid w:val="00245BBB"/>
    <w:rsid w:val="00275E68"/>
    <w:rsid w:val="002A0020"/>
    <w:rsid w:val="002C6879"/>
    <w:rsid w:val="002E66E3"/>
    <w:rsid w:val="002F7205"/>
    <w:rsid w:val="0034454B"/>
    <w:rsid w:val="00361A41"/>
    <w:rsid w:val="003A6B65"/>
    <w:rsid w:val="003D43BF"/>
    <w:rsid w:val="003F54A5"/>
    <w:rsid w:val="00444258"/>
    <w:rsid w:val="0047098F"/>
    <w:rsid w:val="005B18AF"/>
    <w:rsid w:val="005F21CA"/>
    <w:rsid w:val="00652FA4"/>
    <w:rsid w:val="00660CD0"/>
    <w:rsid w:val="00704CB8"/>
    <w:rsid w:val="007627A4"/>
    <w:rsid w:val="007974F1"/>
    <w:rsid w:val="007A193E"/>
    <w:rsid w:val="007E3EA1"/>
    <w:rsid w:val="008D3834"/>
    <w:rsid w:val="00991BED"/>
    <w:rsid w:val="009A483D"/>
    <w:rsid w:val="009B4479"/>
    <w:rsid w:val="00AA29AF"/>
    <w:rsid w:val="00AF243A"/>
    <w:rsid w:val="00AF25D4"/>
    <w:rsid w:val="00B12438"/>
    <w:rsid w:val="00B31BB2"/>
    <w:rsid w:val="00B507BE"/>
    <w:rsid w:val="00B50C47"/>
    <w:rsid w:val="00B60E50"/>
    <w:rsid w:val="00BA3082"/>
    <w:rsid w:val="00BD1654"/>
    <w:rsid w:val="00C20C4E"/>
    <w:rsid w:val="00CE0E10"/>
    <w:rsid w:val="00CE713D"/>
    <w:rsid w:val="00D0265C"/>
    <w:rsid w:val="00D117F8"/>
    <w:rsid w:val="00D30D22"/>
    <w:rsid w:val="00D530C6"/>
    <w:rsid w:val="00DD5219"/>
    <w:rsid w:val="00E32897"/>
    <w:rsid w:val="00E462E9"/>
    <w:rsid w:val="00E90948"/>
    <w:rsid w:val="00ED06FC"/>
    <w:rsid w:val="00F00622"/>
    <w:rsid w:val="00F02A3F"/>
    <w:rsid w:val="00F13079"/>
    <w:rsid w:val="00F31D50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C3C3"/>
  <w15:docId w15:val="{57EF4DAB-2FF3-4EAB-BA0C-0343C70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50"/>
  </w:style>
  <w:style w:type="paragraph" w:styleId="Footer">
    <w:name w:val="footer"/>
    <w:basedOn w:val="Normal"/>
    <w:link w:val="Foot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50"/>
  </w:style>
  <w:style w:type="character" w:styleId="PlaceholderText">
    <w:name w:val="Placeholder Text"/>
    <w:basedOn w:val="DefaultParagraphFont"/>
    <w:uiPriority w:val="99"/>
    <w:semiHidden/>
    <w:rsid w:val="00ED06F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F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D06FC"/>
  </w:style>
  <w:style w:type="paragraph" w:styleId="Revision">
    <w:name w:val="Revision"/>
    <w:hidden/>
    <w:uiPriority w:val="99"/>
    <w:semiHidden/>
    <w:rsid w:val="002F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Hospital, Inc.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brendaf</dc:creator>
  <dc:description/>
  <cp:lastModifiedBy>Megan Okuly</cp:lastModifiedBy>
  <cp:revision>2</cp:revision>
  <cp:lastPrinted>2023-01-19T14:28:00Z</cp:lastPrinted>
  <dcterms:created xsi:type="dcterms:W3CDTF">2025-01-30T15:36:00Z</dcterms:created>
  <dcterms:modified xsi:type="dcterms:W3CDTF">2025-01-30T15:36:00Z</dcterms:modified>
  <cp:category/>
</cp:coreProperties>
</file>